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869" w:rsidRPr="009A5A38" w:rsidRDefault="002F6869">
      <w:pPr>
        <w:pStyle w:val="CSDAPolicy1"/>
        <w:rPr>
          <w:b/>
          <w:bCs/>
          <w:spacing w:val="-4"/>
          <w:szCs w:val="24"/>
        </w:rPr>
      </w:pPr>
      <w:r w:rsidRPr="009A5A38">
        <w:rPr>
          <w:b/>
          <w:bCs/>
          <w:spacing w:val="-4"/>
          <w:szCs w:val="24"/>
        </w:rPr>
        <w:t>POLICY TITLE:</w:t>
      </w:r>
      <w:r w:rsidRPr="009A5A38">
        <w:rPr>
          <w:b/>
          <w:bCs/>
          <w:spacing w:val="-4"/>
          <w:szCs w:val="24"/>
        </w:rPr>
        <w:tab/>
        <w:t>Authorized Leave</w:t>
      </w:r>
    </w:p>
    <w:p w:rsidR="002F6869" w:rsidRPr="009A5A38" w:rsidRDefault="002F6869">
      <w:pPr>
        <w:pStyle w:val="CSDAPolicy1"/>
        <w:rPr>
          <w:b/>
          <w:bCs/>
          <w:spacing w:val="-4"/>
          <w:szCs w:val="24"/>
        </w:rPr>
      </w:pPr>
      <w:r w:rsidRPr="009A5A38">
        <w:rPr>
          <w:b/>
          <w:bCs/>
          <w:spacing w:val="-4"/>
          <w:szCs w:val="24"/>
        </w:rPr>
        <w:t>POLICY NUMBER:</w:t>
      </w:r>
      <w:r w:rsidRPr="009A5A38">
        <w:rPr>
          <w:b/>
          <w:bCs/>
          <w:spacing w:val="-4"/>
          <w:szCs w:val="24"/>
        </w:rPr>
        <w:tab/>
      </w:r>
      <w:r w:rsidR="009D0EEF" w:rsidRPr="009A5A38">
        <w:rPr>
          <w:b/>
          <w:bCs/>
          <w:spacing w:val="-4"/>
          <w:szCs w:val="24"/>
        </w:rPr>
        <w:t>3400</w:t>
      </w:r>
    </w:p>
    <w:p w:rsidR="002F6869" w:rsidRPr="009A5A38" w:rsidRDefault="002F6869">
      <w:pPr>
        <w:pStyle w:val="CSDAPolicy1"/>
        <w:rPr>
          <w:bCs/>
          <w:spacing w:val="-4"/>
          <w:szCs w:val="24"/>
        </w:rPr>
      </w:pPr>
    </w:p>
    <w:p w:rsidR="002F6869" w:rsidRPr="009A5A38" w:rsidRDefault="002F6869">
      <w:pPr>
        <w:pStyle w:val="CSDAPolicy1"/>
        <w:rPr>
          <w:spacing w:val="-4"/>
          <w:szCs w:val="24"/>
        </w:rPr>
      </w:pPr>
    </w:p>
    <w:p w:rsidR="002F6869" w:rsidRPr="009A5A38" w:rsidRDefault="009D0EEF">
      <w:pPr>
        <w:pStyle w:val="CSDAPolicy1"/>
        <w:rPr>
          <w:spacing w:val="-4"/>
          <w:szCs w:val="24"/>
        </w:rPr>
      </w:pPr>
      <w:r w:rsidRPr="009A5A38">
        <w:rPr>
          <w:bCs/>
          <w:spacing w:val="-4"/>
          <w:szCs w:val="24"/>
        </w:rPr>
        <w:t>3400</w:t>
      </w:r>
      <w:r w:rsidR="002F6869" w:rsidRPr="009A5A38">
        <w:rPr>
          <w:bCs/>
          <w:spacing w:val="-4"/>
          <w:szCs w:val="24"/>
        </w:rPr>
        <w:t>.1</w:t>
      </w:r>
      <w:r w:rsidR="002F6869" w:rsidRPr="009A5A38">
        <w:rPr>
          <w:spacing w:val="-4"/>
          <w:szCs w:val="24"/>
        </w:rPr>
        <w:tab/>
        <w:t>With the approval of the General Manager [</w:t>
      </w:r>
      <w:r w:rsidR="002F6869" w:rsidRPr="009A5A38">
        <w:rPr>
          <w:iCs/>
          <w:spacing w:val="-4"/>
          <w:szCs w:val="24"/>
        </w:rPr>
        <w:t>or PERSON</w:t>
      </w:r>
      <w:r w:rsidR="002F6869" w:rsidRPr="009A5A38">
        <w:rPr>
          <w:iCs/>
          <w:spacing w:val="-4"/>
          <w:szCs w:val="24"/>
        </w:rPr>
        <w:softHyphen/>
        <w:t>NEL DIRECTOR or other responsible managing employee</w:t>
      </w:r>
      <w:r w:rsidR="002F6869" w:rsidRPr="009A5A38">
        <w:rPr>
          <w:spacing w:val="-4"/>
          <w:szCs w:val="24"/>
        </w:rPr>
        <w:t>], an employee may request a</w:t>
      </w:r>
      <w:r w:rsidR="00D964AA" w:rsidRPr="009A5A38">
        <w:rPr>
          <w:spacing w:val="-4"/>
          <w:szCs w:val="24"/>
        </w:rPr>
        <w:t>n unpaid</w:t>
      </w:r>
      <w:r w:rsidR="002F6869" w:rsidRPr="009A5A38">
        <w:rPr>
          <w:spacing w:val="-4"/>
          <w:szCs w:val="24"/>
        </w:rPr>
        <w:t xml:space="preserve"> leave of absence without pay for a period of up to </w:t>
      </w:r>
      <w:r w:rsidR="00502CB1" w:rsidRPr="009A5A38">
        <w:rPr>
          <w:spacing w:val="-4"/>
          <w:szCs w:val="24"/>
        </w:rPr>
        <w:t>six months</w:t>
      </w:r>
      <w:r w:rsidR="002F6869" w:rsidRPr="009A5A38">
        <w:rPr>
          <w:spacing w:val="-4"/>
          <w:szCs w:val="24"/>
        </w:rPr>
        <w:t xml:space="preserve"> [</w:t>
      </w:r>
      <w:r w:rsidR="002F6869" w:rsidRPr="009A5A38">
        <w:rPr>
          <w:iCs/>
          <w:spacing w:val="-4"/>
          <w:szCs w:val="24"/>
        </w:rPr>
        <w:t xml:space="preserve">shorter </w:t>
      </w:r>
      <w:r w:rsidR="00502CB1" w:rsidRPr="009A5A38">
        <w:rPr>
          <w:iCs/>
          <w:spacing w:val="-4"/>
          <w:szCs w:val="24"/>
        </w:rPr>
        <w:t xml:space="preserve">or longer </w:t>
      </w:r>
      <w:r w:rsidR="002F6869" w:rsidRPr="009A5A38">
        <w:rPr>
          <w:iCs/>
          <w:spacing w:val="-4"/>
          <w:szCs w:val="24"/>
        </w:rPr>
        <w:t>period of time optional</w:t>
      </w:r>
      <w:r w:rsidR="002F6869" w:rsidRPr="009A5A38">
        <w:rPr>
          <w:spacing w:val="-4"/>
          <w:szCs w:val="24"/>
        </w:rPr>
        <w:t>].</w:t>
      </w:r>
    </w:p>
    <w:p w:rsidR="002F6869" w:rsidRPr="009A5A38" w:rsidRDefault="002F6869">
      <w:pPr>
        <w:pStyle w:val="CSDAPolicy1"/>
        <w:rPr>
          <w:spacing w:val="-4"/>
          <w:szCs w:val="24"/>
        </w:rPr>
      </w:pPr>
    </w:p>
    <w:p w:rsidR="002F6869" w:rsidRPr="009A5A38" w:rsidRDefault="009D0EEF">
      <w:pPr>
        <w:pStyle w:val="CSDAPolicy1"/>
        <w:rPr>
          <w:spacing w:val="-4"/>
          <w:szCs w:val="24"/>
        </w:rPr>
      </w:pPr>
      <w:r w:rsidRPr="009A5A38">
        <w:rPr>
          <w:bCs/>
          <w:spacing w:val="-4"/>
          <w:szCs w:val="24"/>
        </w:rPr>
        <w:t>3400</w:t>
      </w:r>
      <w:r w:rsidR="002F6869" w:rsidRPr="009A5A38">
        <w:rPr>
          <w:bCs/>
          <w:spacing w:val="-4"/>
          <w:szCs w:val="24"/>
        </w:rPr>
        <w:t>.2</w:t>
      </w:r>
      <w:r w:rsidR="002F6869" w:rsidRPr="009A5A38">
        <w:rPr>
          <w:spacing w:val="-4"/>
          <w:szCs w:val="24"/>
        </w:rPr>
        <w:tab/>
        <w:t xml:space="preserve">Such leave of absence may be taken </w:t>
      </w:r>
      <w:r w:rsidR="00502CB1" w:rsidRPr="009A5A38">
        <w:rPr>
          <w:spacing w:val="-4"/>
          <w:szCs w:val="24"/>
        </w:rPr>
        <w:t>only after all accumulated vacation time has been exhausted</w:t>
      </w:r>
      <w:r w:rsidR="002F6869" w:rsidRPr="009A5A38">
        <w:rPr>
          <w:spacing w:val="-4"/>
          <w:szCs w:val="24"/>
        </w:rPr>
        <w:t>.</w:t>
      </w:r>
      <w:r w:rsidR="0033141F" w:rsidRPr="009A5A38">
        <w:rPr>
          <w:spacing w:val="-4"/>
          <w:szCs w:val="24"/>
        </w:rPr>
        <w:t xml:space="preserve"> </w:t>
      </w:r>
      <w:r w:rsidR="00502CB1" w:rsidRPr="009A5A38">
        <w:rPr>
          <w:spacing w:val="-4"/>
          <w:szCs w:val="24"/>
        </w:rPr>
        <w:t>If the leave of absence is for medical reasons, then all accumulated sick leave time must also be exhausted before a</w:t>
      </w:r>
      <w:r w:rsidR="00D964AA" w:rsidRPr="009A5A38">
        <w:rPr>
          <w:spacing w:val="-4"/>
          <w:szCs w:val="24"/>
        </w:rPr>
        <w:t>n unpaid</w:t>
      </w:r>
      <w:r w:rsidR="00502CB1" w:rsidRPr="009A5A38">
        <w:rPr>
          <w:spacing w:val="-4"/>
          <w:szCs w:val="24"/>
        </w:rPr>
        <w:t xml:space="preserve"> leave of absence can be granted.</w:t>
      </w:r>
    </w:p>
    <w:p w:rsidR="002F6869" w:rsidRPr="009A5A38" w:rsidRDefault="002F6869">
      <w:pPr>
        <w:pStyle w:val="CSDAPolicy1"/>
        <w:rPr>
          <w:spacing w:val="-4"/>
          <w:szCs w:val="24"/>
        </w:rPr>
      </w:pPr>
    </w:p>
    <w:p w:rsidR="002F6869" w:rsidRPr="009A5A38" w:rsidRDefault="009D0EEF">
      <w:pPr>
        <w:pStyle w:val="CSDAPolicy1"/>
        <w:rPr>
          <w:spacing w:val="-4"/>
          <w:szCs w:val="24"/>
        </w:rPr>
      </w:pPr>
      <w:r w:rsidRPr="009A5A38">
        <w:rPr>
          <w:bCs/>
          <w:spacing w:val="-4"/>
          <w:szCs w:val="24"/>
        </w:rPr>
        <w:t>3400</w:t>
      </w:r>
      <w:r w:rsidR="002F6869" w:rsidRPr="009A5A38">
        <w:rPr>
          <w:bCs/>
          <w:spacing w:val="-4"/>
          <w:szCs w:val="24"/>
        </w:rPr>
        <w:t>.3</w:t>
      </w:r>
      <w:r w:rsidR="00502CB1" w:rsidRPr="009A5A38">
        <w:rPr>
          <w:spacing w:val="-4"/>
          <w:szCs w:val="24"/>
        </w:rPr>
        <w:tab/>
        <w:t>Employees will not accrue</w:t>
      </w:r>
      <w:r w:rsidR="002F6869" w:rsidRPr="009A5A38">
        <w:rPr>
          <w:spacing w:val="-4"/>
          <w:szCs w:val="24"/>
        </w:rPr>
        <w:t xml:space="preserve"> benefits available to regular employees</w:t>
      </w:r>
      <w:r w:rsidR="00502CB1" w:rsidRPr="009A5A38">
        <w:rPr>
          <w:spacing w:val="-4"/>
          <w:szCs w:val="24"/>
        </w:rPr>
        <w:t xml:space="preserve"> of the District (e.g., vacation, holiday, or sick leave) during a</w:t>
      </w:r>
      <w:r w:rsidR="00D964AA" w:rsidRPr="009A5A38">
        <w:rPr>
          <w:spacing w:val="-4"/>
          <w:szCs w:val="24"/>
        </w:rPr>
        <w:t>n unpaid</w:t>
      </w:r>
      <w:r w:rsidR="00502CB1" w:rsidRPr="009A5A38">
        <w:rPr>
          <w:spacing w:val="-4"/>
          <w:szCs w:val="24"/>
        </w:rPr>
        <w:t xml:space="preserve"> leave of absence</w:t>
      </w:r>
      <w:r w:rsidR="002F6869" w:rsidRPr="009A5A38">
        <w:rPr>
          <w:spacing w:val="-4"/>
          <w:szCs w:val="24"/>
        </w:rPr>
        <w:t>.</w:t>
      </w:r>
    </w:p>
    <w:p w:rsidR="002F6869" w:rsidRPr="009A5A38" w:rsidRDefault="002F6869">
      <w:pPr>
        <w:pStyle w:val="CSDAPolicy1"/>
        <w:rPr>
          <w:spacing w:val="-4"/>
          <w:szCs w:val="24"/>
        </w:rPr>
      </w:pPr>
    </w:p>
    <w:p w:rsidR="002F6869" w:rsidRPr="009A5A38" w:rsidRDefault="009D0EEF">
      <w:pPr>
        <w:pStyle w:val="CSDAPolicy1"/>
        <w:rPr>
          <w:spacing w:val="-4"/>
          <w:szCs w:val="24"/>
        </w:rPr>
      </w:pPr>
      <w:r w:rsidRPr="009A5A38">
        <w:rPr>
          <w:bCs/>
          <w:spacing w:val="-4"/>
          <w:szCs w:val="24"/>
        </w:rPr>
        <w:t>3400</w:t>
      </w:r>
      <w:r w:rsidR="002F6869" w:rsidRPr="009A5A38">
        <w:rPr>
          <w:bCs/>
          <w:spacing w:val="-4"/>
          <w:szCs w:val="24"/>
        </w:rPr>
        <w:t>.</w:t>
      </w:r>
      <w:r w:rsidR="00502CB1" w:rsidRPr="009A5A38">
        <w:rPr>
          <w:bCs/>
          <w:spacing w:val="-4"/>
          <w:szCs w:val="24"/>
        </w:rPr>
        <w:t>4</w:t>
      </w:r>
      <w:r w:rsidR="002F6869" w:rsidRPr="009A5A38">
        <w:rPr>
          <w:bCs/>
          <w:spacing w:val="-4"/>
          <w:szCs w:val="24"/>
        </w:rPr>
        <w:tab/>
      </w:r>
      <w:r w:rsidR="00D964AA" w:rsidRPr="009A5A38">
        <w:rPr>
          <w:bCs/>
          <w:spacing w:val="-4"/>
          <w:szCs w:val="24"/>
        </w:rPr>
        <w:t xml:space="preserve">Dependent upon the reason for the leave and </w:t>
      </w:r>
      <w:r w:rsidR="00D964AA" w:rsidRPr="009A5A38">
        <w:rPr>
          <w:spacing w:val="-4"/>
          <w:szCs w:val="24"/>
        </w:rPr>
        <w:t>d</w:t>
      </w:r>
      <w:r w:rsidR="002F6869" w:rsidRPr="009A5A38">
        <w:rPr>
          <w:spacing w:val="-4"/>
          <w:szCs w:val="24"/>
        </w:rPr>
        <w:t>ue to the District's limited work force, maintenance of job classifications for the term of an autho</w:t>
      </w:r>
      <w:r w:rsidR="002F6869" w:rsidRPr="009A5A38">
        <w:rPr>
          <w:spacing w:val="-4"/>
          <w:szCs w:val="24"/>
        </w:rPr>
        <w:softHyphen/>
        <w:t>rized leave of absence cannot be guaranteed beyond six months [shorter period of time optional].</w:t>
      </w:r>
      <w:r w:rsidR="0033141F" w:rsidRPr="009A5A38">
        <w:rPr>
          <w:spacing w:val="-4"/>
          <w:szCs w:val="24"/>
        </w:rPr>
        <w:t xml:space="preserve"> </w:t>
      </w:r>
      <w:r w:rsidR="002F6869" w:rsidRPr="009A5A38">
        <w:rPr>
          <w:spacing w:val="-4"/>
          <w:szCs w:val="24"/>
        </w:rPr>
        <w:t>Employ</w:t>
      </w:r>
      <w:r w:rsidR="002F6869" w:rsidRPr="009A5A38">
        <w:rPr>
          <w:spacing w:val="-4"/>
          <w:szCs w:val="24"/>
        </w:rPr>
        <w:softHyphen/>
        <w:t xml:space="preserve">ees returning from a leave of absence will be reinstated </w:t>
      </w:r>
      <w:r w:rsidR="00502CB1" w:rsidRPr="009A5A38">
        <w:rPr>
          <w:spacing w:val="-4"/>
          <w:szCs w:val="24"/>
        </w:rPr>
        <w:t>to</w:t>
      </w:r>
      <w:r w:rsidR="002F6869" w:rsidRPr="009A5A38">
        <w:rPr>
          <w:spacing w:val="-4"/>
          <w:szCs w:val="24"/>
        </w:rPr>
        <w:t xml:space="preserve"> the first available job classification for which they are qualified.</w:t>
      </w:r>
    </w:p>
    <w:p w:rsidR="002F6869" w:rsidRPr="009A5A38" w:rsidRDefault="002F6869">
      <w:pPr>
        <w:pStyle w:val="CSDAPolicy1"/>
        <w:rPr>
          <w:spacing w:val="-4"/>
          <w:szCs w:val="24"/>
        </w:rPr>
      </w:pPr>
      <w:bookmarkStart w:id="0" w:name="_GoBack"/>
      <w:bookmarkEnd w:id="0"/>
    </w:p>
    <w:sectPr w:rsidR="002F6869" w:rsidRPr="009A5A38">
      <w:headerReference w:type="default" r:id="rId7"/>
      <w:footerReference w:type="default" r:id="rId8"/>
      <w:endnotePr>
        <w:numFmt w:val="decimal"/>
      </w:endnotePr>
      <w:pgSz w:w="12240" w:h="15840" w:code="1"/>
      <w:pgMar w:top="1152" w:right="1152" w:bottom="1152" w:left="1728" w:header="1152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6A6" w:rsidRDefault="00F716A6">
      <w:r>
        <w:separator/>
      </w:r>
    </w:p>
  </w:endnote>
  <w:endnote w:type="continuationSeparator" w:id="0">
    <w:p w:rsidR="00F716A6" w:rsidRDefault="00F7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BAF" w:rsidRDefault="009D0EEF" w:rsidP="00F50021">
    <w:pPr>
      <w:tabs>
        <w:tab w:val="center" w:pos="4680"/>
        <w:tab w:val="right" w:pos="9360"/>
      </w:tabs>
      <w:rPr>
        <w:rFonts w:ascii="Arial Narrow" w:hAnsi="Arial Narrow"/>
        <w:sz w:val="24"/>
      </w:rPr>
    </w:pPr>
    <w:r>
      <w:rPr>
        <w:rFonts w:ascii="Arial Narrow" w:hAnsi="Arial Narrow"/>
        <w:sz w:val="16"/>
        <w:szCs w:val="16"/>
      </w:rPr>
      <w:tab/>
    </w:r>
    <w:r w:rsidR="00673673">
      <w:rPr>
        <w:noProof/>
      </w:rPr>
      <w:drawing>
        <wp:anchor distT="0" distB="0" distL="114300" distR="114300" simplePos="0" relativeHeight="251660288" behindDoc="0" locked="0" layoutInCell="1" allowOverlap="1">
          <wp:simplePos x="1781175" y="8458200"/>
          <wp:positionH relativeFrom="page">
            <wp:align>left</wp:align>
          </wp:positionH>
          <wp:positionV relativeFrom="page">
            <wp:align>bottom</wp:align>
          </wp:positionV>
          <wp:extent cx="7772400" cy="1143000"/>
          <wp:effectExtent l="0" t="0" r="0" b="0"/>
          <wp:wrapSquare wrapText="bothSides"/>
          <wp:docPr id="3" name="Picture 3" descr="C:\Users\cassandras\AppData\Local\Microsoft\Windows\INetCache\Content.Word\SPH footer KMTG Revised 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ssandras\AppData\Local\Microsoft\Windows\INetCache\Content.Word\SPH footer KMTG Revised 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6A6" w:rsidRDefault="00F716A6">
      <w:r>
        <w:separator/>
      </w:r>
    </w:p>
  </w:footnote>
  <w:footnote w:type="continuationSeparator" w:id="0">
    <w:p w:rsidR="00F716A6" w:rsidRDefault="00F71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041" w:rsidRPr="009D0EEF" w:rsidRDefault="009D0EEF" w:rsidP="009D0EE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1781175" y="733425"/>
          <wp:positionH relativeFrom="page">
            <wp:align>left</wp:align>
          </wp:positionH>
          <wp:positionV relativeFrom="page">
            <wp:align>top</wp:align>
          </wp:positionV>
          <wp:extent cx="7772400" cy="1371600"/>
          <wp:effectExtent l="0" t="0" r="0" b="0"/>
          <wp:wrapSquare wrapText="bothSides"/>
          <wp:docPr id="2" name="Picture 2" descr="C:\Users\MStrawn\AppData\Local\Temp\Temp3_original-finals.zip\FINALS\SPH header Personnel Compens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Strawn\AppData\Local\Temp\Temp3_original-finals.zip\FINALS\SPH header Personnel Compensation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5A4A7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15259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DA2D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788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7DA1D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3A06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92E5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38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2057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1" w15:restartNumberingAfterBreak="0">
    <w:nsid w:val="120045C6"/>
    <w:multiLevelType w:val="singleLevel"/>
    <w:tmpl w:val="09B0E8F8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Symbol" w:hAnsi="Symbol" w:hint="default"/>
        <w:b w:val="0"/>
        <w:i w:val="0"/>
        <w:sz w:val="18"/>
      </w:rPr>
    </w:lvl>
  </w:abstractNum>
  <w:abstractNum w:abstractNumId="12" w15:restartNumberingAfterBreak="0">
    <w:nsid w:val="19754DDC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3" w15:restartNumberingAfterBreak="0">
    <w:nsid w:val="2A3030A1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4" w15:restartNumberingAfterBreak="0">
    <w:nsid w:val="2D9E4A9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5" w15:restartNumberingAfterBreak="0">
    <w:nsid w:val="40152EAB"/>
    <w:multiLevelType w:val="singleLevel"/>
    <w:tmpl w:val="2034CD5C"/>
    <w:lvl w:ilvl="0">
      <w:numFmt w:val="decimal"/>
      <w:lvlText w:val="*"/>
      <w:lvlJc w:val="left"/>
    </w:lvl>
  </w:abstractNum>
  <w:abstractNum w:abstractNumId="16" w15:restartNumberingAfterBreak="0">
    <w:nsid w:val="46B310A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7" w15:restartNumberingAfterBreak="0">
    <w:nsid w:val="47583C2E"/>
    <w:multiLevelType w:val="singleLevel"/>
    <w:tmpl w:val="C2A61456"/>
    <w:lvl w:ilvl="0">
      <w:start w:val="1"/>
      <w:numFmt w:val="decimal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18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9" w15:restartNumberingAfterBreak="0">
    <w:nsid w:val="559913A9"/>
    <w:multiLevelType w:val="singleLevel"/>
    <w:tmpl w:val="25407178"/>
    <w:lvl w:ilvl="0">
      <w:start w:val="1"/>
      <w:numFmt w:val="decimal"/>
      <w:pStyle w:val="ListNumber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0" w15:restartNumberingAfterBreak="0">
    <w:nsid w:val="5CBE216E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1" w15:restartNumberingAfterBreak="0">
    <w:nsid w:val="6E76003D"/>
    <w:multiLevelType w:val="singleLevel"/>
    <w:tmpl w:val="BDF4B83C"/>
    <w:lvl w:ilvl="0">
      <w:numFmt w:val="decimal"/>
      <w:lvlText w:val="*"/>
      <w:lvlJc w:val="left"/>
    </w:lvl>
  </w:abstractNum>
  <w:abstractNum w:abstractNumId="22" w15:restartNumberingAfterBreak="0">
    <w:nsid w:val="7BF25134"/>
    <w:multiLevelType w:val="singleLevel"/>
    <w:tmpl w:val="6DCCA5CE"/>
    <w:lvl w:ilvl="0">
      <w:start w:val="1"/>
      <w:numFmt w:val="none"/>
      <w:lvlText w:val=""/>
      <w:legacy w:legacy="1" w:legacySpace="0" w:legacyIndent="0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12">
    <w:abstractNumId w:val="18"/>
  </w:num>
  <w:num w:numId="13">
    <w:abstractNumId w:val="19"/>
  </w:num>
  <w:num w:numId="14">
    <w:abstractNumId w:val="10"/>
    <w:lvlOverride w:ilvl="0">
      <w:lvl w:ilvl="0">
        <w:start w:val="1"/>
        <w:numFmt w:val="bullet"/>
        <w:pStyle w:val="Caption"/>
        <w:lvlText w:val=""/>
        <w:legacy w:legacy="1" w:legacySpace="0" w:legacyIndent="360"/>
        <w:lvlJc w:val="left"/>
        <w:pPr>
          <w:ind w:left="1440" w:hanging="360"/>
        </w:pPr>
        <w:rPr>
          <w:rFonts w:ascii="Wingdings" w:hAnsi="Wingdings" w:hint="default"/>
          <w:sz w:val="16"/>
        </w:rPr>
      </w:lvl>
    </w:lvlOverride>
  </w:num>
  <w:num w:numId="15">
    <w:abstractNumId w:val="17"/>
  </w:num>
  <w:num w:numId="16">
    <w:abstractNumId w:val="20"/>
  </w:num>
  <w:num w:numId="17">
    <w:abstractNumId w:val="11"/>
  </w:num>
  <w:num w:numId="18">
    <w:abstractNumId w:val="19"/>
    <w:lvlOverride w:ilvl="0">
      <w:lvl w:ilvl="0">
        <w:start w:val="1"/>
        <w:numFmt w:val="decimal"/>
        <w:pStyle w:val="ListNumber"/>
        <w:lvlText w:val="%1)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b w:val="0"/>
          <w:i w:val="0"/>
          <w:sz w:val="18"/>
        </w:rPr>
      </w:lvl>
    </w:lvlOverride>
  </w:num>
  <w:num w:numId="19">
    <w:abstractNumId w:val="15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0">
    <w:abstractNumId w:val="21"/>
    <w:lvlOverride w:ilvl="0">
      <w:lvl w:ilvl="0">
        <w:start w:val="1"/>
        <w:numFmt w:val="bullet"/>
        <w:lvlText w:val=""/>
        <w:legacy w:legacy="1" w:legacySpace="0" w:legacyIndent="0"/>
        <w:lvlJc w:val="left"/>
        <w:pPr>
          <w:ind w:left="1080" w:firstLine="0"/>
        </w:pPr>
        <w:rPr>
          <w:rFonts w:ascii="Symbol" w:hAnsi="Symbol" w:hint="default"/>
        </w:rPr>
      </w:lvl>
    </w:lvlOverride>
  </w:num>
  <w:num w:numId="21">
    <w:abstractNumId w:val="16"/>
  </w:num>
  <w:num w:numId="22">
    <w:abstractNumId w:val="14"/>
  </w:num>
  <w:num w:numId="23">
    <w:abstractNumId w:val="13"/>
  </w:num>
  <w:num w:numId="24">
    <w:abstractNumId w:val="2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502CB1"/>
    <w:rsid w:val="00071FEE"/>
    <w:rsid w:val="002D2A31"/>
    <w:rsid w:val="002F2E96"/>
    <w:rsid w:val="002F6869"/>
    <w:rsid w:val="0033141F"/>
    <w:rsid w:val="00352BAF"/>
    <w:rsid w:val="00385B3B"/>
    <w:rsid w:val="00502CB1"/>
    <w:rsid w:val="005808AC"/>
    <w:rsid w:val="00636852"/>
    <w:rsid w:val="00673673"/>
    <w:rsid w:val="00873AB6"/>
    <w:rsid w:val="009A5A38"/>
    <w:rsid w:val="009D0EEF"/>
    <w:rsid w:val="00A37891"/>
    <w:rsid w:val="00A569B5"/>
    <w:rsid w:val="00BA4B2C"/>
    <w:rsid w:val="00D964AA"/>
    <w:rsid w:val="00DF131C"/>
    <w:rsid w:val="00E91041"/>
    <w:rsid w:val="00F50021"/>
    <w:rsid w:val="00F7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1080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pPr>
      <w:spacing w:before="0" w:after="240" w:line="240" w:lineRule="atLeast"/>
      <w:ind w:left="0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HeadingBase"/>
    <w:next w:val="Subtitle"/>
    <w:qFormat/>
    <w:pPr>
      <w:pBdr>
        <w:top w:val="single" w:sz="6" w:space="16" w:color="auto"/>
      </w:pBdr>
      <w:spacing w:before="220" w:after="60" w:line="320" w:lineRule="atLeast"/>
      <w:ind w:left="0"/>
    </w:pPr>
    <w:rPr>
      <w:rFonts w:ascii="Arial Black" w:hAnsi="Arial Black"/>
      <w:spacing w:val="-30"/>
      <w:sz w:val="40"/>
    </w:rPr>
  </w:style>
  <w:style w:type="paragraph" w:styleId="Header">
    <w:name w:val="header"/>
    <w:basedOn w:val="HeaderBase"/>
  </w:style>
  <w:style w:type="paragraph" w:styleId="Footer">
    <w:name w:val="footer"/>
    <w:basedOn w:val="HeaderBase"/>
  </w:style>
  <w:style w:type="character" w:styleId="PageNumber">
    <w:name w:val="page number"/>
    <w:rPr>
      <w:rFonts w:ascii="Arial Black" w:hAnsi="Arial Black"/>
      <w:spacing w:val="-10"/>
      <w:sz w:val="18"/>
    </w:rPr>
  </w:style>
  <w:style w:type="paragraph" w:customStyle="1" w:styleId="Policy1">
    <w:name w:val="Policy 1"/>
    <w:basedOn w:val="Normal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ind w:firstLine="360"/>
    </w:pPr>
    <w:rPr>
      <w:rFonts w:ascii="Arial Narrow" w:hAnsi="Arial Narrow"/>
      <w:sz w:val="24"/>
    </w:rPr>
  </w:style>
  <w:style w:type="paragraph" w:customStyle="1" w:styleId="BlockQuotation">
    <w:name w:val="Block Quotation"/>
    <w:basedOn w:val="Normal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pPr>
      <w:spacing w:after="240" w:line="240" w:lineRule="atLeast"/>
      <w:jc w:val="both"/>
    </w:pPr>
  </w:style>
  <w:style w:type="paragraph" w:styleId="BodyTextIndent">
    <w:name w:val="Body Text Indent"/>
    <w:basedOn w:val="BodyText"/>
    <w:pPr>
      <w:ind w:left="1440"/>
    </w:pPr>
  </w:style>
  <w:style w:type="paragraph" w:customStyle="1" w:styleId="BodyTextKeep">
    <w:name w:val="Body Text Keep"/>
    <w:basedOn w:val="BodyText"/>
    <w:pPr>
      <w:keepNext/>
    </w:pPr>
  </w:style>
  <w:style w:type="paragraph" w:customStyle="1" w:styleId="Picture">
    <w:name w:val="Picture"/>
    <w:basedOn w:val="Normal"/>
    <w:next w:val="Caption"/>
    <w:pPr>
      <w:keepNext/>
    </w:pPr>
  </w:style>
  <w:style w:type="paragraph" w:styleId="Caption">
    <w:name w:val="caption"/>
    <w:basedOn w:val="Picture"/>
    <w:next w:val="BodyText"/>
    <w:qFormat/>
    <w:pPr>
      <w:numPr>
        <w:numId w:val="11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artLabel">
    <w:name w:val="Part Label"/>
    <w:basedOn w:val="Normal"/>
    <w:pPr>
      <w:shd w:val="solid" w:color="auto" w:fill="auto"/>
      <w:spacing w:line="360" w:lineRule="exact"/>
      <w:ind w:left="0"/>
      <w:jc w:val="center"/>
    </w:pPr>
    <w:rPr>
      <w:color w:val="FFFFFF"/>
      <w:spacing w:val="-16"/>
      <w:sz w:val="26"/>
    </w:rPr>
  </w:style>
  <w:style w:type="paragraph" w:customStyle="1" w:styleId="PartTitle">
    <w:name w:val="Part Title"/>
    <w:basedOn w:val="Normal"/>
    <w:pPr>
      <w:shd w:val="solid" w:color="auto" w:fill="auto"/>
      <w:spacing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HeadingBase">
    <w:name w:val="Heading Base"/>
    <w:basedOn w:val="Normal"/>
    <w:next w:val="BodyText"/>
    <w:pPr>
      <w:keepNext/>
      <w:keepLines/>
      <w:spacing w:before="140" w:line="220" w:lineRule="atLeast"/>
    </w:pPr>
    <w:rPr>
      <w:spacing w:val="-4"/>
      <w:kern w:val="28"/>
      <w:sz w:val="22"/>
    </w:rPr>
  </w:style>
  <w:style w:type="paragraph" w:styleId="Subtitle">
    <w:name w:val="Subtitle"/>
    <w:basedOn w:val="Title"/>
    <w:next w:val="BodyText"/>
    <w:qFormat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</w:style>
  <w:style w:type="paragraph" w:customStyle="1" w:styleId="CompanyName">
    <w:name w:val="Company Name"/>
    <w:basedOn w:val="Normal"/>
    <w:pPr>
      <w:keepNext/>
      <w:keepLines/>
      <w:spacing w:line="220" w:lineRule="atLeast"/>
      <w:ind w:left="0"/>
    </w:pPr>
    <w:rPr>
      <w:rFonts w:ascii="Arial Black" w:hAnsi="Arial Black"/>
      <w:spacing w:val="-25"/>
      <w:kern w:val="28"/>
      <w:sz w:val="32"/>
    </w:rPr>
  </w:style>
  <w:style w:type="paragraph" w:customStyle="1" w:styleId="ChapterTitle">
    <w:name w:val="Chapter Title"/>
    <w:basedOn w:val="Normal"/>
    <w:pPr>
      <w:spacing w:before="120" w:line="660" w:lineRule="exact"/>
      <w:ind w:left="0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Pr>
      <w:rFonts w:ascii="Arial" w:hAnsi="Arial"/>
      <w:sz w:val="16"/>
    </w:rPr>
  </w:style>
  <w:style w:type="paragraph" w:customStyle="1" w:styleId="FootnoteBase">
    <w:name w:val="Footnote Base"/>
    <w:basedOn w:val="Normal"/>
    <w:pPr>
      <w:keepLines/>
      <w:spacing w:line="200" w:lineRule="atLeast"/>
    </w:pPr>
    <w:rPr>
      <w:sz w:val="16"/>
    </w:rPr>
  </w:style>
  <w:style w:type="paragraph" w:styleId="CommentText">
    <w:name w:val="annotation text"/>
    <w:basedOn w:val="FootnoteBase"/>
    <w:semiHidden/>
  </w:style>
  <w:style w:type="paragraph" w:customStyle="1" w:styleId="TableText">
    <w:name w:val="Table Text"/>
    <w:basedOn w:val="Normal"/>
    <w:pPr>
      <w:spacing w:before="60"/>
      <w:ind w:left="0"/>
    </w:pPr>
    <w:rPr>
      <w:sz w:val="16"/>
    </w:rPr>
  </w:style>
  <w:style w:type="paragraph" w:customStyle="1" w:styleId="TitleCover">
    <w:name w:val="Title Cover"/>
    <w:basedOn w:val="HeadingBase"/>
    <w:next w:val="Normal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/>
      <w:b/>
      <w:spacing w:val="-48"/>
      <w:sz w:val="64"/>
    </w:rPr>
  </w:style>
  <w:style w:type="paragraph" w:customStyle="1" w:styleId="DocumentLabel">
    <w:name w:val="Document Label"/>
    <w:basedOn w:val="TitleCover"/>
  </w:style>
  <w:style w:type="character" w:styleId="Emphasis">
    <w:name w:val="Emphasis"/>
    <w:qFormat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FootnoteBase"/>
    <w:semiHidden/>
  </w:style>
  <w:style w:type="paragraph" w:customStyle="1" w:styleId="HeaderBase">
    <w:name w:val="Header Base"/>
    <w:basedOn w:val="Normal"/>
    <w:pPr>
      <w:keepLines/>
      <w:tabs>
        <w:tab w:val="center" w:pos="4320"/>
        <w:tab w:val="right" w:pos="8640"/>
      </w:tabs>
      <w:spacing w:line="190" w:lineRule="atLeast"/>
    </w:pPr>
    <w:rPr>
      <w:caps/>
      <w:sz w:val="15"/>
    </w:rPr>
  </w:style>
  <w:style w:type="paragraph" w:customStyle="1" w:styleId="FooterEven">
    <w:name w:val="Footer Even"/>
    <w:basedOn w:val="Footer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pPr>
      <w:pBdr>
        <w:top w:val="single" w:sz="6" w:space="2" w:color="auto"/>
      </w:pBdr>
      <w:spacing w:before="600"/>
    </w:pPr>
  </w:style>
  <w:style w:type="paragraph" w:styleId="FootnoteText">
    <w:name w:val="footnote text"/>
    <w:basedOn w:val="FootnoteBase"/>
    <w:semiHidden/>
  </w:style>
  <w:style w:type="paragraph" w:customStyle="1" w:styleId="HeaderEven">
    <w:name w:val="Header Even"/>
    <w:basedOn w:val="Header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pPr>
      <w:pBdr>
        <w:bottom w:val="single" w:sz="6" w:space="1" w:color="auto"/>
      </w:pBdr>
      <w:spacing w:after="600"/>
    </w:pPr>
  </w:style>
  <w:style w:type="paragraph" w:customStyle="1" w:styleId="IndexBase">
    <w:name w:val="Index Base"/>
    <w:basedOn w:val="Normal"/>
    <w:pPr>
      <w:spacing w:line="240" w:lineRule="atLeast"/>
      <w:ind w:left="360" w:hanging="360"/>
    </w:pPr>
    <w:rPr>
      <w:sz w:val="18"/>
    </w:rPr>
  </w:style>
  <w:style w:type="paragraph" w:styleId="Index1">
    <w:name w:val="index 1"/>
    <w:basedOn w:val="IndexBase"/>
    <w:autoRedefine/>
    <w:semiHidden/>
  </w:style>
  <w:style w:type="paragraph" w:styleId="Index2">
    <w:name w:val="index 2"/>
    <w:basedOn w:val="IndexBase"/>
    <w:autoRedefine/>
    <w:semiHidden/>
    <w:pPr>
      <w:spacing w:line="240" w:lineRule="auto"/>
      <w:ind w:left="720"/>
    </w:pPr>
  </w:style>
  <w:style w:type="paragraph" w:styleId="Index3">
    <w:name w:val="index 3"/>
    <w:basedOn w:val="IndexBase"/>
    <w:autoRedefine/>
    <w:semiHidden/>
    <w:pPr>
      <w:spacing w:line="240" w:lineRule="auto"/>
      <w:ind w:left="1080"/>
    </w:pPr>
  </w:style>
  <w:style w:type="paragraph" w:styleId="Index4">
    <w:name w:val="index 4"/>
    <w:basedOn w:val="IndexBase"/>
    <w:autoRedefine/>
    <w:semiHidden/>
    <w:pPr>
      <w:spacing w:line="240" w:lineRule="auto"/>
      <w:ind w:left="1440"/>
    </w:pPr>
  </w:style>
  <w:style w:type="paragraph" w:styleId="Index5">
    <w:name w:val="index 5"/>
    <w:basedOn w:val="IndexBase"/>
    <w:autoRedefine/>
    <w:semiHidden/>
    <w:pPr>
      <w:spacing w:line="240" w:lineRule="auto"/>
      <w:ind w:left="1800"/>
    </w:pPr>
  </w:style>
  <w:style w:type="paragraph" w:styleId="IndexHeading">
    <w:name w:val="index heading"/>
    <w:basedOn w:val="HeadingBase"/>
    <w:next w:val="Index1"/>
    <w:semiHidden/>
    <w:pPr>
      <w:keepLines w:val="0"/>
      <w:spacing w:before="0" w:line="480" w:lineRule="atLeast"/>
      <w:ind w:left="0"/>
    </w:pPr>
    <w:rPr>
      <w:rFonts w:ascii="Arial Black" w:hAnsi="Arial Black"/>
      <w:spacing w:val="-5"/>
      <w:kern w:val="0"/>
      <w:sz w:val="24"/>
    </w:rPr>
  </w:style>
  <w:style w:type="character" w:customStyle="1" w:styleId="Lead-inEmphasis">
    <w:name w:val="Lead-in Emphasis"/>
    <w:rPr>
      <w:rFonts w:ascii="Arial Black" w:hAnsi="Arial Black"/>
      <w:spacing w:val="-4"/>
      <w:sz w:val="18"/>
    </w:rPr>
  </w:style>
  <w:style w:type="character" w:styleId="LineNumber">
    <w:name w:val="line number"/>
    <w:rPr>
      <w:sz w:val="18"/>
    </w:rPr>
  </w:style>
  <w:style w:type="paragraph" w:styleId="List">
    <w:name w:val="List"/>
    <w:basedOn w:val="BodyText"/>
    <w:pPr>
      <w:ind w:left="1440" w:hanging="360"/>
    </w:pPr>
  </w:style>
  <w:style w:type="paragraph" w:styleId="List2">
    <w:name w:val="List 2"/>
    <w:basedOn w:val="List"/>
    <w:pPr>
      <w:ind w:left="1800"/>
    </w:pPr>
  </w:style>
  <w:style w:type="paragraph" w:styleId="List3">
    <w:name w:val="List 3"/>
    <w:basedOn w:val="List"/>
    <w:pPr>
      <w:ind w:left="2160"/>
    </w:pPr>
  </w:style>
  <w:style w:type="paragraph" w:styleId="List4">
    <w:name w:val="List 4"/>
    <w:basedOn w:val="List"/>
    <w:pPr>
      <w:ind w:left="2520"/>
    </w:pPr>
  </w:style>
  <w:style w:type="paragraph" w:styleId="List5">
    <w:name w:val="List 5"/>
    <w:basedOn w:val="List"/>
    <w:pPr>
      <w:ind w:left="2880"/>
    </w:pPr>
  </w:style>
  <w:style w:type="paragraph" w:styleId="ListBullet">
    <w:name w:val="List Bullet"/>
    <w:basedOn w:val="List"/>
    <w:pPr>
      <w:numPr>
        <w:numId w:val="12"/>
      </w:numPr>
      <w:tabs>
        <w:tab w:val="clear" w:pos="1440"/>
      </w:tabs>
    </w:pPr>
  </w:style>
  <w:style w:type="paragraph" w:styleId="ListBullet2">
    <w:name w:val="List Bullet 2"/>
    <w:basedOn w:val="ListBullet"/>
    <w:autoRedefine/>
    <w:pPr>
      <w:ind w:left="1800"/>
    </w:pPr>
  </w:style>
  <w:style w:type="paragraph" w:styleId="ListBullet3">
    <w:name w:val="List Bullet 3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2520"/>
    </w:pPr>
  </w:style>
  <w:style w:type="paragraph" w:styleId="ListBullet5">
    <w:name w:val="List Bullet 5"/>
    <w:basedOn w:val="ListBullet"/>
    <w:autoRedefine/>
    <w:pPr>
      <w:ind w:left="2880"/>
    </w:pPr>
  </w:style>
  <w:style w:type="paragraph" w:styleId="ListContinue">
    <w:name w:val="List Continue"/>
    <w:basedOn w:val="List"/>
    <w:pPr>
      <w:ind w:firstLine="0"/>
    </w:pPr>
  </w:style>
  <w:style w:type="paragraph" w:styleId="ListContinue2">
    <w:name w:val="List Continue 2"/>
    <w:basedOn w:val="ListContinue"/>
    <w:pPr>
      <w:ind w:left="2160"/>
    </w:pPr>
  </w:style>
  <w:style w:type="paragraph" w:styleId="ListContinue3">
    <w:name w:val="List Continue 3"/>
    <w:basedOn w:val="ListContinue"/>
    <w:pPr>
      <w:ind w:left="2520"/>
    </w:pPr>
  </w:style>
  <w:style w:type="paragraph" w:styleId="ListContinue4">
    <w:name w:val="List Continue 4"/>
    <w:basedOn w:val="ListContinue"/>
    <w:pPr>
      <w:ind w:left="2880"/>
    </w:pPr>
  </w:style>
  <w:style w:type="paragraph" w:styleId="ListContinue5">
    <w:name w:val="List Continue 5"/>
    <w:basedOn w:val="ListContinue"/>
    <w:pPr>
      <w:ind w:left="3240"/>
    </w:pPr>
  </w:style>
  <w:style w:type="paragraph" w:styleId="ListNumber">
    <w:name w:val="List Number"/>
    <w:basedOn w:val="List"/>
    <w:pPr>
      <w:numPr>
        <w:numId w:val="13"/>
      </w:numPr>
    </w:pPr>
  </w:style>
  <w:style w:type="paragraph" w:styleId="ListNumber2">
    <w:name w:val="List Number 2"/>
    <w:basedOn w:val="ListNumber"/>
    <w:pPr>
      <w:ind w:left="1800"/>
    </w:pPr>
  </w:style>
  <w:style w:type="paragraph" w:styleId="ListNumber3">
    <w:name w:val="List Number 3"/>
    <w:basedOn w:val="ListNumber"/>
    <w:pPr>
      <w:ind w:left="2160"/>
    </w:pPr>
  </w:style>
  <w:style w:type="paragraph" w:styleId="ListNumber4">
    <w:name w:val="List Number 4"/>
    <w:basedOn w:val="ListNumber"/>
    <w:pPr>
      <w:ind w:left="2520"/>
    </w:pPr>
  </w:style>
  <w:style w:type="paragraph" w:styleId="ListNumber5">
    <w:name w:val="List Number 5"/>
    <w:basedOn w:val="ListNumber"/>
    <w:pPr>
      <w:ind w:left="2880"/>
    </w:pPr>
  </w:style>
  <w:style w:type="paragraph" w:customStyle="1" w:styleId="TableHeader">
    <w:name w:val="Table Header"/>
    <w:basedOn w:val="Normal"/>
    <w:pPr>
      <w:spacing w:before="60"/>
      <w:ind w:left="0"/>
      <w:jc w:val="center"/>
    </w:pPr>
    <w:rPr>
      <w:rFonts w:ascii="Arial Black" w:hAnsi="Arial Black"/>
      <w:sz w:val="16"/>
    </w:r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120" w:line="280" w:lineRule="exact"/>
      <w:ind w:right="2160" w:hanging="1080"/>
      <w:jc w:val="left"/>
    </w:pPr>
    <w:rPr>
      <w:spacing w:val="0"/>
      <w:sz w:val="22"/>
    </w:rPr>
  </w:style>
  <w:style w:type="paragraph" w:styleId="NormalIndent">
    <w:name w:val="Normal Indent"/>
    <w:basedOn w:val="Normal"/>
    <w:pPr>
      <w:ind w:left="1440"/>
    </w:pPr>
  </w:style>
  <w:style w:type="paragraph" w:customStyle="1" w:styleId="PartSubtitle">
    <w:name w:val="Part Subtitle"/>
    <w:basedOn w:val="Normal"/>
    <w:next w:val="BodyText"/>
    <w:pPr>
      <w:keepNext/>
      <w:spacing w:before="360" w:after="120"/>
    </w:pPr>
    <w:rPr>
      <w:i/>
      <w:kern w:val="28"/>
      <w:sz w:val="26"/>
    </w:rPr>
  </w:style>
  <w:style w:type="paragraph" w:customStyle="1" w:styleId="ReturnAddress">
    <w:name w:val="Return Address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left="0"/>
    </w:pPr>
    <w:rPr>
      <w:spacing w:val="0"/>
      <w:sz w:val="14"/>
    </w:rPr>
  </w:style>
  <w:style w:type="paragraph" w:customStyle="1" w:styleId="SectionHeading">
    <w:name w:val="Section Heading"/>
    <w:basedOn w:val="Heading1"/>
  </w:style>
  <w:style w:type="paragraph" w:customStyle="1" w:styleId="SectionLabel">
    <w:name w:val="Section Label"/>
    <w:basedOn w:val="HeadingBase"/>
    <w:next w:val="BodyText"/>
    <w:pPr>
      <w:pBdr>
        <w:bottom w:val="single" w:sz="6" w:space="2" w:color="auto"/>
      </w:pBdr>
      <w:spacing w:before="360" w:after="960"/>
      <w:ind w:left="0"/>
    </w:pPr>
    <w:rPr>
      <w:rFonts w:ascii="Arial Black" w:hAnsi="Arial Black"/>
      <w:spacing w:val="-35"/>
      <w:sz w:val="54"/>
    </w:rPr>
  </w:style>
  <w:style w:type="character" w:customStyle="1" w:styleId="Slogan">
    <w:name w:val="Slogan"/>
    <w:rPr>
      <w:i/>
      <w:spacing w:val="-6"/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/>
      <w:b w:val="0"/>
      <w:spacing w:val="-30"/>
      <w:sz w:val="48"/>
    </w:rPr>
  </w:style>
  <w:style w:type="character" w:customStyle="1" w:styleId="Superscript">
    <w:name w:val="Superscript"/>
    <w:rPr>
      <w:b/>
      <w:vertAlign w:val="superscript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  <w:ind w:left="1440" w:hanging="360"/>
    </w:pPr>
  </w:style>
  <w:style w:type="paragraph" w:customStyle="1" w:styleId="TOCBase">
    <w:name w:val="TOC Base"/>
    <w:basedOn w:val="Normal"/>
    <w:pPr>
      <w:tabs>
        <w:tab w:val="right" w:leader="dot" w:pos="6480"/>
      </w:tabs>
      <w:spacing w:after="240" w:line="240" w:lineRule="atLeast"/>
      <w:ind w:left="0"/>
    </w:pPr>
  </w:style>
  <w:style w:type="paragraph" w:styleId="TableofFigures">
    <w:name w:val="table of figures"/>
    <w:basedOn w:val="TOCBase"/>
    <w:semiHidden/>
    <w:pPr>
      <w:ind w:left="1440" w:hanging="360"/>
    </w:pPr>
  </w:style>
  <w:style w:type="paragraph" w:styleId="TOAHeading">
    <w:name w:val="toa heading"/>
    <w:basedOn w:val="Normal"/>
    <w:next w:val="TableofAuthorities"/>
    <w:semiHidden/>
    <w:pPr>
      <w:keepNext/>
      <w:spacing w:line="480" w:lineRule="atLeast"/>
    </w:pPr>
    <w:rPr>
      <w:rFonts w:ascii="Arial Black" w:hAnsi="Arial Black"/>
      <w:b/>
      <w:spacing w:val="-10"/>
      <w:kern w:val="28"/>
    </w:rPr>
  </w:style>
  <w:style w:type="paragraph" w:styleId="TOC1">
    <w:name w:val="toc 1"/>
    <w:basedOn w:val="TOCBase"/>
    <w:autoRedefine/>
    <w:semiHidden/>
    <w:rPr>
      <w:spacing w:val="-4"/>
    </w:rPr>
  </w:style>
  <w:style w:type="paragraph" w:styleId="TOC2">
    <w:name w:val="toc 2"/>
    <w:basedOn w:val="TOCBase"/>
    <w:autoRedefine/>
    <w:semiHidden/>
    <w:pPr>
      <w:ind w:left="360"/>
    </w:pPr>
  </w:style>
  <w:style w:type="paragraph" w:styleId="TOC3">
    <w:name w:val="toc 3"/>
    <w:basedOn w:val="TOCBase"/>
    <w:autoRedefine/>
    <w:semiHidden/>
    <w:pPr>
      <w:ind w:left="360"/>
    </w:pPr>
  </w:style>
  <w:style w:type="paragraph" w:styleId="TOC4">
    <w:name w:val="toc 4"/>
    <w:basedOn w:val="TOCBase"/>
    <w:autoRedefine/>
    <w:semiHidden/>
    <w:pPr>
      <w:ind w:left="360"/>
    </w:pPr>
  </w:style>
  <w:style w:type="paragraph" w:styleId="TOC5">
    <w:name w:val="toc 5"/>
    <w:basedOn w:val="TOCBase"/>
    <w:autoRedefine/>
    <w:semiHidden/>
    <w:pPr>
      <w:ind w:left="360"/>
    </w:pPr>
  </w:style>
  <w:style w:type="paragraph" w:customStyle="1" w:styleId="CSDAPolicy1">
    <w:name w:val="CSDA Policy 1"/>
    <w:basedOn w:val="Normal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ind w:left="0"/>
    </w:pPr>
    <w:rPr>
      <w:rFonts w:ascii="Arial Narrow" w:hAnsi="Arial Narrow"/>
      <w:sz w:val="24"/>
    </w:rPr>
  </w:style>
  <w:style w:type="paragraph" w:styleId="BalloonText">
    <w:name w:val="Balloon Text"/>
    <w:basedOn w:val="Normal"/>
    <w:link w:val="BalloonTextChar"/>
    <w:rsid w:val="00D96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964AA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1</cp:revision>
  <cp:lastPrinted>2017-03-23T22:19:00Z</cp:lastPrinted>
  <dcterms:created xsi:type="dcterms:W3CDTF">2017-03-23T22:13:00Z</dcterms:created>
  <dcterms:modified xsi:type="dcterms:W3CDTF">2017-05-05T17:26:00Z</dcterms:modified>
</cp:coreProperties>
</file>